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Siletz Valley School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Board Meeting Minutes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27, 2024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at 5:33pm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Board Members present</w:t>
      </w:r>
      <w:r w:rsidDel="00000000" w:rsidR="00000000" w:rsidRPr="00000000">
        <w:rPr>
          <w:rtl w:val="0"/>
        </w:rPr>
        <w:t xml:space="preserve">: Willie Worman, Reggie Butler Jr., Mike Darcy, Tracey Viar, Justin Mason/ Debra Barnes (board secretary- no voting rights)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 Ginger Redlinger (Superintendent), Kent Rilatos(VP/AD),Trina Kosydar, Tiffany Stuart, Richard Canales, Bambi Vandyke, Cova Metcalf, Korey Cimock, Clifton Berry, AJ Mallozzi, Patrick Clarke, Theresa Smith, Pauline Koehler,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Participation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Clifton Berry - Retaining Student Enrollment - How do we keep students from transferring to other schools?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Cova Metcalf - Year-Round Basketball program with prevention and confidence building 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January meeting minutes</w:t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  <w:t xml:space="preserve">Reggie made a motion, Tracey seconded and the minutes were approved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Body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Maddie Goodell - Student Council President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Council sold Valentines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Bathroom improvements were discussed with Superintendent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Proud to be the 1st SVS President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fundraisers are being planned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H2O Presentation - OSU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After School extension program; Job experience for students from PreCollege Programs; All high school students invited (13 participants, up from 8 last year); develop their own research projects; mentorship through OSU; unique to SVS; Explore and More Showcase at Math/Science Night March 14 from 4-6pm; students will present at OSU next to undergraduate researchers.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1 Data / Early Literacy Success Grant Application Presentation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Testing data and schedule from Amplify, Houghton Mifflin Harcourt, Renaissance, DIBELs data shared; State Testing coming soon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of Early Literacy Success Grant was presented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Curriculum; leveled readers; professional development; coaching; extended learning (summer); staffing; communication; literacy events; community involvement</w:t>
      </w:r>
    </w:p>
    <w:p w:rsidR="00000000" w:rsidDel="00000000" w:rsidP="00000000" w:rsidRDefault="00000000" w:rsidRPr="00000000" w14:paraId="0000002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Early Literacy Success Grant Application - Open for Public Comment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Pair with Summer Food Program for distribution of reading materials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are many native/Indigenous book companies to use when looking for books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we partner with CTSI for Literacy Nights?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 way to track how many students are signing up vs showing up for summer school?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Superintendent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Dean Smith 3rd Place 113’s State Wrestling Championship; SVS honors our champion!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surveys for next year - program improvement/schedule adjustments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 and student survey - mentioned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ESSR funds from OCCC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Re-hire Intent Letters to staff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School Program planning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Culinary Arts - Fish-Butchering and cold tank mechanics - only HS invited to participate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days April 5th: Classroom Management/Communication; May 31st Culturally Responsive Education by Tiffany Wisdom (Siletz)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Charter Meeting with LCSD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Portrait of a Graduate Committee starting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Reports being compiled to submit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Athletics / Culture Report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High School Basketball - Boys team finished 4th in League; Girls team ended early and will regroup for next year.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Middle School Basketball - Boys team completed season with tournament in McKenzie; Girls completed season with tournament in Mapleton.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Wrestling - Finished season at State Wrestling Tournament - 3rd Place Finisher Dean Smith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sports have started - Baseball (12 players); Track (8 athletes); Golf (8 golfers)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Track, Baseball and Softball - May co-op with Eddyville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has inquired about field use for the Spring and Summer baseball programs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Grand Ronde wellness day March 8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SVS Wellness Day (LCSD Title VI) March 15 with Round Dance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Drumming group to visit a few more schools in the state</w:t>
      </w:r>
    </w:p>
    <w:p w:rsidR="00000000" w:rsidDel="00000000" w:rsidP="00000000" w:rsidRDefault="00000000" w:rsidRPr="00000000" w14:paraId="0000004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Items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Financial Reports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Enrollment Report - Current total 222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Attendance Report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Graduation Report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Monitoring Report - Covered during Title 1 presentation</w:t>
      </w:r>
    </w:p>
    <w:p w:rsidR="00000000" w:rsidDel="00000000" w:rsidP="00000000" w:rsidRDefault="00000000" w:rsidRPr="00000000" w14:paraId="0000004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January Checks and Deposits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SVS Checking Account: check numbers &amp; deposits that were processed from Jan 1 through Jan 31, 2023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Check numbers 4007-4036  (30 AP checks) and 6940-6955 (16 payroll checks) for a total of $74,212.42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  <w:t xml:space="preserve"> Pa</w:t>
      </w:r>
      <w:r w:rsidDel="00000000" w:rsidR="00000000" w:rsidRPr="00000000">
        <w:rPr>
          <w:rtl w:val="0"/>
        </w:rPr>
        <w:t xml:space="preserve">yroll direct deposit for a total of $59,688.76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Employer paid payroll expenses total of $63,333.69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SVS Checking Account Deposits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0 deposits (#) for a total of $0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transfers from SVS Money Market to Checking in the amount of $300,000.00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SVS MM Account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deposits #152 for a total of $207,680.58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Tracey made a motion to approve the December Checks and Deposits, Justin seconded and the motion carried.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New Position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Culinary Arts Assistant Director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Tracey made a motion to approve the new position, Mike seconded and the motion carried.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Personnel Changes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Ginger Redlinger - Hotel Stay amount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Bella Christensen - Assistant Athletic Director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Jessie Baker - Culinary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Bella Christensen - Track Coach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Wazzy Case - Baseball Coach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Casee Case - Baseball Assistant Coach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Korey Cimock - Golf Coach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Mike made a motion to approve the personnel changes , Tracey seconded and the motion carried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Early Literacy Success Grant Application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Mike made a motion to approve the Early Literacy Success Grant Application, Reggie seconded and the motion carried.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Session: </w:t>
      </w:r>
      <w:r w:rsidDel="00000000" w:rsidR="00000000" w:rsidRPr="00000000">
        <w:rPr>
          <w:rtl w:val="0"/>
        </w:rPr>
        <w:t xml:space="preserve">ORS 192.660(2)(f) To consider records exempt by law from public inspection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Entered Executive Session at 7:52pm and reopened session at 8:02pm</w:t>
      </w:r>
    </w:p>
    <w:p w:rsidR="00000000" w:rsidDel="00000000" w:rsidP="00000000" w:rsidRDefault="00000000" w:rsidRPr="00000000" w14:paraId="0000006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- 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Mike </w:t>
      </w:r>
      <w:r w:rsidDel="00000000" w:rsidR="00000000" w:rsidRPr="00000000">
        <w:rPr>
          <w:rtl w:val="0"/>
        </w:rPr>
        <w:t xml:space="preserve">made a motion to adjourn at pm, Tracey seconded and the motion carried.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Minutes submitted by Debra Barnes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