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F6" w:rsidRPr="000E22F6" w:rsidRDefault="000E22F6" w:rsidP="000E22F6">
      <w:pPr>
        <w:rPr>
          <w:b/>
          <w:bCs/>
          <w:lang/>
        </w:rPr>
      </w:pPr>
      <w:r w:rsidRPr="000E22F6">
        <w:rPr>
          <w:b/>
          <w:bCs/>
          <w:lang/>
        </w:rPr>
        <w:t>Code of conduct for school board members</w:t>
      </w:r>
    </w:p>
    <w:p w:rsidR="000E22F6" w:rsidRPr="000E22F6" w:rsidRDefault="000E22F6" w:rsidP="000E22F6">
      <w:pPr>
        <w:rPr>
          <w:b/>
          <w:bCs/>
          <w:lang/>
        </w:rPr>
      </w:pPr>
      <w:r w:rsidRPr="000E22F6">
        <w:rPr>
          <w:b/>
          <w:bCs/>
          <w:lang/>
        </w:rPr>
        <w:t>A school board member:</w:t>
      </w:r>
    </w:p>
    <w:p w:rsidR="000E22F6" w:rsidRPr="000E22F6" w:rsidRDefault="000E22F6" w:rsidP="000E22F6">
      <w:pPr>
        <w:numPr>
          <w:ilvl w:val="0"/>
          <w:numId w:val="1"/>
        </w:numPr>
        <w:rPr>
          <w:lang/>
        </w:rPr>
      </w:pPr>
      <w:r w:rsidRPr="000E22F6">
        <w:rPr>
          <w:lang/>
        </w:rPr>
        <w:t xml:space="preserve">Understands that the board sets the standards for the district through board policy. </w:t>
      </w:r>
    </w:p>
    <w:p w:rsidR="000E22F6" w:rsidRPr="000E22F6" w:rsidRDefault="000E22F6" w:rsidP="000E22F6">
      <w:pPr>
        <w:numPr>
          <w:ilvl w:val="0"/>
          <w:numId w:val="1"/>
        </w:numPr>
        <w:rPr>
          <w:lang/>
        </w:rPr>
      </w:pPr>
      <w:r w:rsidRPr="000E22F6">
        <w:rPr>
          <w:lang/>
        </w:rPr>
        <w:t xml:space="preserve">Board members do not manage the district on a day-to-day basis. </w:t>
      </w:r>
    </w:p>
    <w:p w:rsidR="000E22F6" w:rsidRPr="000E22F6" w:rsidRDefault="000E22F6" w:rsidP="000E22F6">
      <w:pPr>
        <w:numPr>
          <w:ilvl w:val="0"/>
          <w:numId w:val="1"/>
        </w:numPr>
        <w:rPr>
          <w:lang/>
        </w:rPr>
      </w:pPr>
      <w:r w:rsidRPr="000E22F6">
        <w:rPr>
          <w:lang/>
        </w:rPr>
        <w:t xml:space="preserve">Understands that the board makes decisions as a team. </w:t>
      </w:r>
    </w:p>
    <w:p w:rsidR="000E22F6" w:rsidRPr="000E22F6" w:rsidRDefault="000E22F6" w:rsidP="000E22F6">
      <w:pPr>
        <w:numPr>
          <w:ilvl w:val="0"/>
          <w:numId w:val="1"/>
        </w:numPr>
        <w:rPr>
          <w:lang/>
        </w:rPr>
      </w:pPr>
      <w:r w:rsidRPr="000E22F6">
        <w:rPr>
          <w:lang/>
        </w:rPr>
        <w:t xml:space="preserve">Individual board members may not commit the board to any action. </w:t>
      </w:r>
    </w:p>
    <w:p w:rsidR="000E22F6" w:rsidRPr="000E22F6" w:rsidRDefault="000E22F6" w:rsidP="000E22F6">
      <w:pPr>
        <w:numPr>
          <w:ilvl w:val="0"/>
          <w:numId w:val="1"/>
        </w:numPr>
        <w:rPr>
          <w:lang/>
        </w:rPr>
      </w:pPr>
      <w:r w:rsidRPr="000E22F6">
        <w:rPr>
          <w:lang/>
        </w:rPr>
        <w:t xml:space="preserve">Respects the right of other board members to have opinions and ideas that differ. </w:t>
      </w:r>
    </w:p>
    <w:p w:rsidR="000E22F6" w:rsidRPr="000E22F6" w:rsidRDefault="000E22F6" w:rsidP="000E22F6">
      <w:pPr>
        <w:numPr>
          <w:ilvl w:val="0"/>
          <w:numId w:val="1"/>
        </w:numPr>
        <w:rPr>
          <w:lang/>
        </w:rPr>
      </w:pPr>
      <w:r w:rsidRPr="000E22F6">
        <w:rPr>
          <w:lang/>
        </w:rPr>
        <w:t xml:space="preserve">Recognizes that decisions are made by a majority vote and should be supported by all board members. </w:t>
      </w:r>
    </w:p>
    <w:p w:rsidR="000E22F6" w:rsidRPr="000E22F6" w:rsidRDefault="000E22F6" w:rsidP="000E22F6">
      <w:pPr>
        <w:numPr>
          <w:ilvl w:val="0"/>
          <w:numId w:val="1"/>
        </w:numPr>
        <w:rPr>
          <w:lang/>
        </w:rPr>
      </w:pPr>
      <w:r w:rsidRPr="000E22F6">
        <w:rPr>
          <w:lang/>
        </w:rPr>
        <w:t xml:space="preserve">Makes decisions only after the facts are presented and discussed. </w:t>
      </w:r>
    </w:p>
    <w:p w:rsidR="000E22F6" w:rsidRPr="000E22F6" w:rsidRDefault="000E22F6" w:rsidP="000E22F6">
      <w:pPr>
        <w:numPr>
          <w:ilvl w:val="0"/>
          <w:numId w:val="1"/>
        </w:numPr>
        <w:rPr>
          <w:lang/>
        </w:rPr>
      </w:pPr>
      <w:r w:rsidRPr="000E22F6">
        <w:rPr>
          <w:lang/>
        </w:rPr>
        <w:t xml:space="preserve">Understands the chain of command and refers problems or complaints to the proper administrative office. </w:t>
      </w:r>
    </w:p>
    <w:p w:rsidR="000E22F6" w:rsidRPr="000E22F6" w:rsidRDefault="000E22F6" w:rsidP="000E22F6">
      <w:pPr>
        <w:numPr>
          <w:ilvl w:val="0"/>
          <w:numId w:val="1"/>
        </w:numPr>
        <w:rPr>
          <w:lang/>
        </w:rPr>
      </w:pPr>
      <w:r w:rsidRPr="000E22F6">
        <w:rPr>
          <w:lang/>
        </w:rPr>
        <w:t xml:space="preserve">Recognizes that the board must comply with the Public Meetings Law and has authority to make decisions only at official board meetings. </w:t>
      </w:r>
    </w:p>
    <w:p w:rsidR="000E22F6" w:rsidRPr="000E22F6" w:rsidRDefault="000E22F6" w:rsidP="000E22F6">
      <w:pPr>
        <w:numPr>
          <w:ilvl w:val="0"/>
          <w:numId w:val="1"/>
        </w:numPr>
        <w:rPr>
          <w:lang/>
        </w:rPr>
      </w:pPr>
      <w:r w:rsidRPr="000E22F6">
        <w:rPr>
          <w:lang/>
        </w:rPr>
        <w:t xml:space="preserve">Insists that all board and district business is ethical and honest. Is open, fair and honest -- has no hidden agenda. </w:t>
      </w:r>
    </w:p>
    <w:p w:rsidR="000E22F6" w:rsidRPr="000E22F6" w:rsidRDefault="000E22F6" w:rsidP="000E22F6">
      <w:pPr>
        <w:numPr>
          <w:ilvl w:val="0"/>
          <w:numId w:val="1"/>
        </w:numPr>
        <w:rPr>
          <w:lang/>
        </w:rPr>
      </w:pPr>
      <w:r w:rsidRPr="000E22F6">
        <w:rPr>
          <w:lang/>
        </w:rPr>
        <w:t xml:space="preserve">Understands that he or she will receive confidential information that cannot be shared. </w:t>
      </w:r>
    </w:p>
    <w:p w:rsidR="000E22F6" w:rsidRPr="000E22F6" w:rsidRDefault="000E22F6" w:rsidP="000E22F6">
      <w:pPr>
        <w:numPr>
          <w:ilvl w:val="0"/>
          <w:numId w:val="1"/>
        </w:numPr>
        <w:rPr>
          <w:lang/>
        </w:rPr>
      </w:pPr>
      <w:r w:rsidRPr="000E22F6">
        <w:rPr>
          <w:lang/>
        </w:rPr>
        <w:t xml:space="preserve">Recognizes that the superintendent is the board’s adviser and should be present at all meetings, except when the board is considering the superintendent’s evaluation, contract or salary. </w:t>
      </w:r>
    </w:p>
    <w:p w:rsidR="000E22F6" w:rsidRPr="000E22F6" w:rsidRDefault="000E22F6" w:rsidP="000E22F6">
      <w:pPr>
        <w:numPr>
          <w:ilvl w:val="0"/>
          <w:numId w:val="1"/>
        </w:numPr>
        <w:rPr>
          <w:lang/>
        </w:rPr>
      </w:pPr>
      <w:r w:rsidRPr="000E22F6">
        <w:rPr>
          <w:lang/>
        </w:rPr>
        <w:t xml:space="preserve">Takes action only after hearing the superintendent’s recommendations. </w:t>
      </w:r>
    </w:p>
    <w:p w:rsidR="000E22F6" w:rsidRPr="000E22F6" w:rsidRDefault="000E22F6" w:rsidP="000E22F6">
      <w:pPr>
        <w:numPr>
          <w:ilvl w:val="0"/>
          <w:numId w:val="1"/>
        </w:numPr>
        <w:rPr>
          <w:lang/>
        </w:rPr>
      </w:pPr>
      <w:r w:rsidRPr="000E22F6">
        <w:rPr>
          <w:lang/>
        </w:rPr>
        <w:t xml:space="preserve">Refuses to use board membership for personal or family gain or prestige. Announces conflicts of interest before board action is taken. </w:t>
      </w:r>
    </w:p>
    <w:p w:rsidR="000E22F6" w:rsidRPr="000E22F6" w:rsidRDefault="000E22F6" w:rsidP="000E22F6">
      <w:pPr>
        <w:numPr>
          <w:ilvl w:val="0"/>
          <w:numId w:val="1"/>
        </w:numPr>
        <w:rPr>
          <w:lang/>
        </w:rPr>
      </w:pPr>
      <w:r w:rsidRPr="000E22F6">
        <w:rPr>
          <w:lang/>
        </w:rPr>
        <w:t xml:space="preserve">Refuses to bring personal or family problems into board considerations. </w:t>
      </w:r>
    </w:p>
    <w:p w:rsidR="000E22F6" w:rsidRPr="000E22F6" w:rsidRDefault="000E22F6" w:rsidP="000E22F6">
      <w:pPr>
        <w:numPr>
          <w:ilvl w:val="0"/>
          <w:numId w:val="1"/>
        </w:numPr>
        <w:rPr>
          <w:lang/>
        </w:rPr>
      </w:pPr>
      <w:r w:rsidRPr="000E22F6">
        <w:rPr>
          <w:lang/>
        </w:rPr>
        <w:t xml:space="preserve">Gives the staff the respect and consideration due skilled professional employees. </w:t>
      </w:r>
    </w:p>
    <w:p w:rsidR="000E22F6" w:rsidRPr="000E22F6" w:rsidRDefault="000E22F6" w:rsidP="000E22F6">
      <w:pPr>
        <w:numPr>
          <w:ilvl w:val="0"/>
          <w:numId w:val="1"/>
        </w:numPr>
        <w:rPr>
          <w:lang/>
        </w:rPr>
      </w:pPr>
      <w:r w:rsidRPr="000E22F6">
        <w:rPr>
          <w:lang/>
        </w:rPr>
        <w:t xml:space="preserve">Presents personal criticism of district operations to the superintendent, not to district staff or to a board meeting. </w:t>
      </w:r>
    </w:p>
    <w:p w:rsidR="000E22F6" w:rsidRPr="000E22F6" w:rsidRDefault="000E22F6" w:rsidP="000E22F6">
      <w:pPr>
        <w:numPr>
          <w:ilvl w:val="0"/>
          <w:numId w:val="1"/>
        </w:numPr>
        <w:rPr>
          <w:lang/>
        </w:rPr>
      </w:pPr>
      <w:r w:rsidRPr="000E22F6">
        <w:rPr>
          <w:lang/>
        </w:rPr>
        <w:t xml:space="preserve">Respects the right of the public to attend and observe board meetings. </w:t>
      </w:r>
    </w:p>
    <w:p w:rsidR="00956D14" w:rsidRPr="000E22F6" w:rsidRDefault="000E22F6" w:rsidP="000E22F6">
      <w:pPr>
        <w:numPr>
          <w:ilvl w:val="0"/>
          <w:numId w:val="1"/>
        </w:numPr>
        <w:rPr>
          <w:lang/>
        </w:rPr>
      </w:pPr>
      <w:r w:rsidRPr="000E22F6">
        <w:rPr>
          <w:lang/>
        </w:rPr>
        <w:t>Respects the right of the public to be informed about district decisions and school operations as allowed by law.</w:t>
      </w:r>
    </w:p>
    <w:sectPr w:rsidR="00956D14" w:rsidRPr="000E22F6" w:rsidSect="004C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BE"/>
    <w:multiLevelType w:val="multilevel"/>
    <w:tmpl w:val="0C38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22F6"/>
    <w:rsid w:val="000E22F6"/>
    <w:rsid w:val="00287BDA"/>
    <w:rsid w:val="004C7D81"/>
    <w:rsid w:val="0051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2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stupou</dc:creator>
  <cp:keywords/>
  <dc:description/>
  <cp:lastModifiedBy>stupou</cp:lastModifiedBy>
  <cp:revision>1</cp:revision>
  <dcterms:created xsi:type="dcterms:W3CDTF">2013-04-02T00:01:00Z</dcterms:created>
  <dcterms:modified xsi:type="dcterms:W3CDTF">2013-04-02T00:01:00Z</dcterms:modified>
</cp:coreProperties>
</file>